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p w14:paraId="122EAD10" w14:textId="078879A7" w:rsidR="000306C6" w:rsidRDefault="000306C6" w:rsidP="000306C6">
      <w:pPr>
        <w:jc w:val="center"/>
        <w:rPr>
          <w:b/>
          <w:bCs/>
        </w:rPr>
      </w:pPr>
      <w:r w:rsidRPr="004760FD">
        <w:rPr>
          <w:b/>
          <w:bCs/>
        </w:rPr>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56E66F34" w14:textId="77777777" w:rsidR="00B3225F" w:rsidRDefault="00B3225F" w:rsidP="007132AA">
      <w:pPr>
        <w:ind w:left="1843" w:hanging="1843"/>
        <w:jc w:val="both"/>
        <w:rPr>
          <w:rFonts w:asciiTheme="majorHAnsi" w:hAnsiTheme="majorHAnsi" w:cstheme="majorHAnsi"/>
        </w:rPr>
      </w:pPr>
    </w:p>
    <w:p w14:paraId="1F696EC8" w14:textId="77777777" w:rsidR="007F48DE" w:rsidRPr="00C46235" w:rsidRDefault="007F48DE" w:rsidP="007132AA">
      <w:pPr>
        <w:ind w:left="1843" w:hanging="1843"/>
        <w:jc w:val="both"/>
        <w:rPr>
          <w:rFonts w:asciiTheme="majorHAnsi" w:hAnsiTheme="majorHAnsi" w:cstheme="majorHAnsi"/>
        </w:rPr>
      </w:pPr>
    </w:p>
    <w:p w14:paraId="4A3FEA72" w14:textId="64718632" w:rsidR="00D317E1" w:rsidRPr="003E6CD1"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w:t>
      </w:r>
      <w:r w:rsidR="00D25A12" w:rsidRPr="003E6CD1">
        <w:rPr>
          <w:rFonts w:asciiTheme="majorHAnsi" w:hAnsiTheme="majorHAnsi" w:cstheme="majorHAnsi"/>
        </w:rPr>
        <w:t>oceso nro.</w:t>
      </w:r>
      <w:r w:rsidR="00D25A12" w:rsidRPr="003E6CD1">
        <w:rPr>
          <w:rFonts w:asciiTheme="majorHAnsi" w:hAnsiTheme="majorHAnsi" w:cstheme="majorHAnsi"/>
          <w:b/>
          <w:bCs/>
        </w:rPr>
        <w:t xml:space="preserve"> </w:t>
      </w:r>
      <w:r w:rsidR="00F86035" w:rsidRPr="00D6507C">
        <w:rPr>
          <w:rFonts w:asciiTheme="majorHAnsi" w:hAnsiTheme="majorHAnsi" w:cstheme="majorHAnsi"/>
          <w:bCs/>
          <w:lang w:val="es-ES"/>
        </w:rPr>
        <w:t>MC-HIL-CDATH-</w:t>
      </w:r>
      <w:r w:rsidR="009F01B1" w:rsidRPr="00D6507C">
        <w:rPr>
          <w:rFonts w:asciiTheme="majorHAnsi" w:hAnsiTheme="majorHAnsi" w:cstheme="majorHAnsi"/>
          <w:bCs/>
          <w:lang w:val="es-ES"/>
        </w:rPr>
        <w:t>0</w:t>
      </w:r>
      <w:r w:rsidR="00C7702F">
        <w:rPr>
          <w:rFonts w:asciiTheme="majorHAnsi" w:hAnsiTheme="majorHAnsi" w:cstheme="majorHAnsi"/>
          <w:bCs/>
          <w:lang w:val="es-ES"/>
        </w:rPr>
        <w:t>21</w:t>
      </w:r>
      <w:r w:rsidR="009F01B1" w:rsidRPr="00D6507C">
        <w:rPr>
          <w:rFonts w:asciiTheme="majorHAnsi" w:hAnsiTheme="majorHAnsi" w:cstheme="majorHAnsi"/>
          <w:bCs/>
          <w:lang w:val="es-ES"/>
        </w:rPr>
        <w:t>-2026</w:t>
      </w:r>
    </w:p>
    <w:p w14:paraId="4F041C2E" w14:textId="77777777" w:rsidR="00B3225F" w:rsidRPr="003E6CD1" w:rsidRDefault="00B3225F" w:rsidP="007132AA">
      <w:pPr>
        <w:jc w:val="both"/>
        <w:rPr>
          <w:rFonts w:asciiTheme="majorHAnsi" w:hAnsiTheme="majorHAnsi" w:cstheme="majorHAnsi"/>
        </w:rPr>
      </w:pPr>
    </w:p>
    <w:p w14:paraId="20BBC191" w14:textId="77777777" w:rsidR="00C7702F" w:rsidRPr="00424710" w:rsidRDefault="00441CDD" w:rsidP="00C7702F">
      <w:pPr>
        <w:jc w:val="both"/>
        <w:rPr>
          <w:rFonts w:asciiTheme="majorHAnsi" w:hAnsiTheme="majorHAnsi" w:cstheme="majorHAnsi"/>
          <w:lang w:val="es-ES"/>
        </w:rPr>
      </w:pPr>
      <w:r w:rsidRPr="003E6CD1">
        <w:rPr>
          <w:rFonts w:asciiTheme="majorHAnsi" w:hAnsiTheme="majorHAnsi" w:cstheme="majorHAnsi"/>
          <w:b/>
          <w:bCs/>
        </w:rPr>
        <w:t>OBJETO</w:t>
      </w:r>
      <w:r w:rsidR="00D317E1" w:rsidRPr="003E6CD1">
        <w:rPr>
          <w:rFonts w:asciiTheme="majorHAnsi" w:hAnsiTheme="majorHAnsi" w:cstheme="majorHAnsi"/>
          <w:b/>
          <w:bCs/>
        </w:rPr>
        <w:t xml:space="preserve">: </w:t>
      </w:r>
      <w:bookmarkEnd w:id="3"/>
      <w:r w:rsidR="00C7702F" w:rsidRPr="00424710">
        <w:rPr>
          <w:rFonts w:asciiTheme="majorHAnsi" w:hAnsiTheme="majorHAnsi" w:cstheme="majorHAnsi"/>
          <w:lang w:val="es-ES"/>
        </w:rPr>
        <w:t>41_9526_176 Contratar el análisis de calidad de agua potable que se suministra al Centro de Desarrollo Agroempresarial y Turístico del Huila, SENA Regional Huila con el fin de cumplir con el requisito legal que establece el decreto 1575 del 2007.</w:t>
      </w:r>
    </w:p>
    <w:p w14:paraId="78A05970" w14:textId="5DFDA5D3" w:rsidR="00D317E1" w:rsidRPr="00C46235" w:rsidRDefault="00D317E1" w:rsidP="00365143">
      <w:pPr>
        <w:jc w:val="both"/>
        <w:rPr>
          <w:rFonts w:asciiTheme="majorHAnsi" w:hAnsiTheme="majorHAnsi" w:cstheme="majorHAnsi"/>
          <w:bCs/>
          <w:lang w:val="es-ES"/>
        </w:rPr>
      </w:pP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4109CA6F"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e conformidad con lo estable</w:t>
      </w:r>
      <w:r w:rsidR="00075345" w:rsidRPr="00F6488B">
        <w:rPr>
          <w:rFonts w:asciiTheme="majorHAnsi" w:hAnsiTheme="majorHAnsi" w:cstheme="majorHAnsi"/>
        </w:rPr>
        <w:t xml:space="preserve">cido en la invitación del proceso de la referencia, </w:t>
      </w:r>
      <w:r w:rsidR="0098375C" w:rsidRPr="00F6488B">
        <w:rPr>
          <w:rFonts w:asciiTheme="majorHAnsi" w:hAnsiTheme="majorHAnsi" w:cstheme="majorHAnsi"/>
        </w:rPr>
        <w:t xml:space="preserve">me permito </w:t>
      </w:r>
      <w:r w:rsidRPr="00F6488B">
        <w:rPr>
          <w:rFonts w:asciiTheme="majorHAnsi" w:hAnsiTheme="majorHAnsi" w:cstheme="majorHAnsi"/>
        </w:rPr>
        <w:t xml:space="preserve">adjuntar la relación </w:t>
      </w:r>
      <w:r w:rsidR="0098375C" w:rsidRPr="00F6488B">
        <w:rPr>
          <w:rFonts w:asciiTheme="majorHAnsi" w:hAnsiTheme="majorHAnsi" w:cstheme="majorHAnsi"/>
        </w:rPr>
        <w:t>l</w:t>
      </w:r>
      <w:r w:rsidR="0021571A" w:rsidRPr="00F6488B">
        <w:rPr>
          <w:rFonts w:asciiTheme="majorHAnsi" w:hAnsiTheme="majorHAnsi" w:cstheme="majorHAnsi"/>
        </w:rPr>
        <w:t xml:space="preserve">os documentos </w:t>
      </w:r>
      <w:r w:rsidRPr="00F6488B">
        <w:rPr>
          <w:rFonts w:asciiTheme="majorHAnsi" w:hAnsiTheme="majorHAnsi" w:cstheme="majorHAnsi"/>
        </w:rPr>
        <w:t>para acreditar las causales de desem</w:t>
      </w:r>
      <w:r>
        <w:rPr>
          <w:rFonts w:asciiTheme="majorHAnsi" w:hAnsiTheme="majorHAnsi" w:cstheme="majorHAnsi"/>
        </w:rPr>
        <w:t>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F33B12">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7"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F33B12">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7"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F33B12">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lastRenderedPageBreak/>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de la 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7"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F33B12">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 xml:space="preserve">ley </w:t>
            </w:r>
            <w:r w:rsidRPr="00EA7505">
              <w:rPr>
                <w:rFonts w:ascii="Calibri" w:hAnsi="Calibri" w:cs="Calibri"/>
                <w:sz w:val="20"/>
                <w:szCs w:val="20"/>
              </w:rPr>
              <w:lastRenderedPageBreak/>
              <w:t>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diez por ciento (10%) 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lastRenderedPageBreak/>
              <w:t xml:space="preserve">Certificación emitida por </w:t>
            </w:r>
            <w:r w:rsidR="0081766B" w:rsidRPr="00EA7505">
              <w:rPr>
                <w:rFonts w:ascii="Calibri" w:hAnsi="Calibri" w:cs="Calibri"/>
                <w:sz w:val="20"/>
                <w:szCs w:val="20"/>
              </w:rPr>
              <w:t xml:space="preserve">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w:t>
            </w:r>
            <w:r w:rsidR="0081766B" w:rsidRPr="00EA7505">
              <w:rPr>
                <w:rFonts w:ascii="Calibri" w:hAnsi="Calibri" w:cs="Calibri"/>
                <w:sz w:val="20"/>
                <w:szCs w:val="20"/>
              </w:rPr>
              <w:lastRenderedPageBreak/>
              <w:t>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tc>
        <w:tc>
          <w:tcPr>
            <w:tcW w:w="777"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F33B12">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7"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F33B12">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w:t>
            </w:r>
            <w:r w:rsidRPr="00EA7505">
              <w:rPr>
                <w:rFonts w:ascii="Calibri" w:hAnsi="Calibri" w:cs="Calibri"/>
                <w:sz w:val="20"/>
                <w:szCs w:val="20"/>
              </w:rPr>
              <w:lastRenderedPageBreak/>
              <w:t xml:space="preserve">ciento (10%) de su nómina pertenece 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w:t>
            </w:r>
            <w:r w:rsidRPr="00EA7505">
              <w:rPr>
                <w:rFonts w:ascii="Calibri" w:hAnsi="Calibri" w:cs="Calibri"/>
                <w:sz w:val="20"/>
                <w:szCs w:val="20"/>
              </w:rPr>
              <w:lastRenderedPageBreak/>
              <w:t>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7"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F33B12">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xml:space="preserve">%) de la composición accionaria o cuotas partes de la persona jurídica está constituida por personas en proceso de reintegración o </w:t>
            </w:r>
            <w:r w:rsidRPr="00EA7505">
              <w:rPr>
                <w:rFonts w:ascii="Calibri" w:hAnsi="Calibri" w:cs="Calibri"/>
                <w:sz w:val="20"/>
                <w:szCs w:val="20"/>
              </w:rPr>
              <w:lastRenderedPageBreak/>
              <w:t>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7"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F33B12">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7"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F33B12">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7"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F33B12">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lastRenderedPageBreak/>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y/o pequeñas empresas, cooperativas o 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lastRenderedPageBreak/>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7"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F33B12">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7"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F33B12">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proofErr w:type="spellStart"/>
            <w:r w:rsidRPr="00EA7505">
              <w:rPr>
                <w:rFonts w:ascii="Calibri" w:hAnsi="Calibri" w:cs="Calibri"/>
                <w:spacing w:val="-2"/>
                <w:sz w:val="20"/>
                <w:szCs w:val="20"/>
              </w:rPr>
              <w:lastRenderedPageBreak/>
              <w:t>Mipymes</w:t>
            </w:r>
            <w:proofErr w:type="spellEnd"/>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lastRenderedPageBreak/>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7"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F33B12" w:rsidRPr="00EA7505" w14:paraId="5A77B476" w14:textId="77777777" w:rsidTr="00F33B12">
        <w:trPr>
          <w:trHeight w:val="20"/>
        </w:trPr>
        <w:tc>
          <w:tcPr>
            <w:tcW w:w="259" w:type="pct"/>
            <w:vAlign w:val="center"/>
          </w:tcPr>
          <w:p w14:paraId="270589EA" w14:textId="3F112DE4" w:rsidR="00F33B12" w:rsidRPr="00EA7505" w:rsidRDefault="00F33B12" w:rsidP="00792099">
            <w:pPr>
              <w:pStyle w:val="TableParagraph"/>
              <w:jc w:val="center"/>
              <w:rPr>
                <w:rFonts w:ascii="Calibri" w:hAnsi="Calibri" w:cs="Calibri"/>
                <w:sz w:val="20"/>
                <w:szCs w:val="20"/>
              </w:rPr>
            </w:pPr>
            <w:r>
              <w:rPr>
                <w:rFonts w:ascii="Calibri" w:hAnsi="Calibri" w:cs="Calibri"/>
                <w:sz w:val="20"/>
                <w:szCs w:val="20"/>
              </w:rPr>
              <w:t xml:space="preserve">12 </w:t>
            </w:r>
          </w:p>
        </w:tc>
        <w:tc>
          <w:tcPr>
            <w:tcW w:w="1048" w:type="pct"/>
            <w:vAlign w:val="center"/>
          </w:tcPr>
          <w:p w14:paraId="1A88B073" w14:textId="0AF3DEEF" w:rsidR="00F33B12" w:rsidRPr="00EA7505" w:rsidRDefault="00F33B12" w:rsidP="00A74BE2">
            <w:pPr>
              <w:pStyle w:val="TableParagraph"/>
              <w:ind w:left="145" w:right="92"/>
              <w:jc w:val="center"/>
              <w:rPr>
                <w:rFonts w:ascii="Calibri" w:hAnsi="Calibri" w:cs="Calibri"/>
                <w:sz w:val="20"/>
                <w:szCs w:val="20"/>
              </w:rPr>
            </w:pPr>
            <w:r w:rsidRPr="00F33B12">
              <w:rPr>
                <w:rFonts w:ascii="Calibri" w:hAnsi="Calibri" w:cs="Calibri"/>
                <w:sz w:val="20"/>
                <w:szCs w:val="20"/>
              </w:rPr>
              <w:t xml:space="preserve">12. Preferir la propuesta presentada por personas que acrediten: (a) ser jóvenes Egresados del Sistema de Protección del ICBF en las condiciones establecidas en la presente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w:t>
            </w:r>
            <w:r w:rsidRPr="00F33B12">
              <w:rPr>
                <w:rFonts w:ascii="Calibri" w:hAnsi="Calibri" w:cs="Calibri"/>
                <w:sz w:val="20"/>
                <w:szCs w:val="20"/>
              </w:rPr>
              <w:lastRenderedPageBreak/>
              <w:t>Protección del ICBF.</w:t>
            </w:r>
          </w:p>
        </w:tc>
        <w:tc>
          <w:tcPr>
            <w:tcW w:w="2916" w:type="pct"/>
            <w:vAlign w:val="center"/>
          </w:tcPr>
          <w:p w14:paraId="08E5E879" w14:textId="5A1D9924" w:rsidR="00F33B12" w:rsidRPr="00EA7505" w:rsidRDefault="00F33B12" w:rsidP="00EA7505">
            <w:pPr>
              <w:pStyle w:val="TableParagraph"/>
              <w:spacing w:before="1"/>
              <w:ind w:left="144" w:right="98"/>
              <w:jc w:val="both"/>
              <w:rPr>
                <w:rFonts w:ascii="Calibri" w:hAnsi="Calibri" w:cs="Calibri"/>
                <w:sz w:val="20"/>
                <w:szCs w:val="20"/>
              </w:rPr>
            </w:pPr>
            <w:r>
              <w:rPr>
                <w:rFonts w:ascii="Calibri" w:hAnsi="Calibri" w:cs="Calibri"/>
                <w:sz w:val="20"/>
                <w:szCs w:val="20"/>
              </w:rPr>
              <w:lastRenderedPageBreak/>
              <w:t xml:space="preserve">Certificado expedido por autoridad competente </w:t>
            </w:r>
          </w:p>
        </w:tc>
        <w:tc>
          <w:tcPr>
            <w:tcW w:w="777" w:type="pct"/>
            <w:vAlign w:val="center"/>
          </w:tcPr>
          <w:p w14:paraId="77142260" w14:textId="77777777" w:rsidR="00F33B12" w:rsidRPr="00EA7505" w:rsidRDefault="00F33B12"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D9B4C" w14:textId="77777777" w:rsidR="00CE4451" w:rsidRDefault="00CE4451" w:rsidP="001A74F0">
      <w:pPr>
        <w:spacing w:line="240" w:lineRule="auto"/>
      </w:pPr>
      <w:r>
        <w:separator/>
      </w:r>
    </w:p>
  </w:endnote>
  <w:endnote w:type="continuationSeparator" w:id="0">
    <w:p w14:paraId="21780468" w14:textId="77777777" w:rsidR="00CE4451" w:rsidRDefault="00CE4451"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085CF" w14:textId="77777777" w:rsidR="00CE4451" w:rsidRDefault="00CE4451" w:rsidP="001A74F0">
      <w:pPr>
        <w:spacing w:line="240" w:lineRule="auto"/>
      </w:pPr>
      <w:r>
        <w:separator/>
      </w:r>
    </w:p>
  </w:footnote>
  <w:footnote w:type="continuationSeparator" w:id="0">
    <w:p w14:paraId="1B9C94A6" w14:textId="77777777" w:rsidR="00CE4451" w:rsidRDefault="00CE4451"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5143"/>
    <w:rsid w:val="00366335"/>
    <w:rsid w:val="00380F24"/>
    <w:rsid w:val="003956D9"/>
    <w:rsid w:val="00395A34"/>
    <w:rsid w:val="003A1B93"/>
    <w:rsid w:val="003B110D"/>
    <w:rsid w:val="003B6DE2"/>
    <w:rsid w:val="003B7241"/>
    <w:rsid w:val="003C4714"/>
    <w:rsid w:val="003D41EE"/>
    <w:rsid w:val="003E6CD1"/>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A6C3A"/>
    <w:rsid w:val="005B7D33"/>
    <w:rsid w:val="005C4749"/>
    <w:rsid w:val="005C48A7"/>
    <w:rsid w:val="005E2819"/>
    <w:rsid w:val="005E62A2"/>
    <w:rsid w:val="005E7C15"/>
    <w:rsid w:val="005F4444"/>
    <w:rsid w:val="006015EC"/>
    <w:rsid w:val="00627259"/>
    <w:rsid w:val="00627FD2"/>
    <w:rsid w:val="00633BEF"/>
    <w:rsid w:val="00636076"/>
    <w:rsid w:val="0064012F"/>
    <w:rsid w:val="00641471"/>
    <w:rsid w:val="00647528"/>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7F48DE"/>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01B1"/>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D14BF"/>
    <w:rsid w:val="00AE0700"/>
    <w:rsid w:val="00AE1C21"/>
    <w:rsid w:val="00B074FA"/>
    <w:rsid w:val="00B3225F"/>
    <w:rsid w:val="00B87091"/>
    <w:rsid w:val="00BA3FD2"/>
    <w:rsid w:val="00BB20FB"/>
    <w:rsid w:val="00BB4039"/>
    <w:rsid w:val="00BC3EBF"/>
    <w:rsid w:val="00BD521A"/>
    <w:rsid w:val="00BD6539"/>
    <w:rsid w:val="00C127EE"/>
    <w:rsid w:val="00C438E9"/>
    <w:rsid w:val="00C43D5E"/>
    <w:rsid w:val="00C46235"/>
    <w:rsid w:val="00C5328C"/>
    <w:rsid w:val="00C7702F"/>
    <w:rsid w:val="00C772AB"/>
    <w:rsid w:val="00C84C4F"/>
    <w:rsid w:val="00C86F3C"/>
    <w:rsid w:val="00C91F7D"/>
    <w:rsid w:val="00C94A83"/>
    <w:rsid w:val="00C968E6"/>
    <w:rsid w:val="00CA4049"/>
    <w:rsid w:val="00CA4FBC"/>
    <w:rsid w:val="00CC4301"/>
    <w:rsid w:val="00CC7882"/>
    <w:rsid w:val="00CE4451"/>
    <w:rsid w:val="00CE5C22"/>
    <w:rsid w:val="00D063D2"/>
    <w:rsid w:val="00D123B6"/>
    <w:rsid w:val="00D21EE2"/>
    <w:rsid w:val="00D25A12"/>
    <w:rsid w:val="00D317E1"/>
    <w:rsid w:val="00D3202C"/>
    <w:rsid w:val="00D471AF"/>
    <w:rsid w:val="00D533DD"/>
    <w:rsid w:val="00D53A48"/>
    <w:rsid w:val="00D6507C"/>
    <w:rsid w:val="00D71412"/>
    <w:rsid w:val="00D75918"/>
    <w:rsid w:val="00D76272"/>
    <w:rsid w:val="00D86CB3"/>
    <w:rsid w:val="00DA7FED"/>
    <w:rsid w:val="00DC1D2D"/>
    <w:rsid w:val="00DC39A3"/>
    <w:rsid w:val="00DD209B"/>
    <w:rsid w:val="00DE5034"/>
    <w:rsid w:val="00E041C2"/>
    <w:rsid w:val="00E13462"/>
    <w:rsid w:val="00E2171C"/>
    <w:rsid w:val="00E228BF"/>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33B12"/>
    <w:rsid w:val="00F40DF1"/>
    <w:rsid w:val="00F44475"/>
    <w:rsid w:val="00F53498"/>
    <w:rsid w:val="00F56B9B"/>
    <w:rsid w:val="00F6488B"/>
    <w:rsid w:val="00F811F3"/>
    <w:rsid w:val="00F84ACA"/>
    <w:rsid w:val="00F86035"/>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Fuerte">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727B"/>
    <w:rsid w:val="003526EF"/>
    <w:rsid w:val="00367691"/>
    <w:rsid w:val="00371A8F"/>
    <w:rsid w:val="003F1867"/>
    <w:rsid w:val="004210E3"/>
    <w:rsid w:val="00482FAD"/>
    <w:rsid w:val="00627FD2"/>
    <w:rsid w:val="007259AF"/>
    <w:rsid w:val="007744D7"/>
    <w:rsid w:val="007E11E7"/>
    <w:rsid w:val="008158AF"/>
    <w:rsid w:val="00831E82"/>
    <w:rsid w:val="008407BD"/>
    <w:rsid w:val="008C60A0"/>
    <w:rsid w:val="00924FDA"/>
    <w:rsid w:val="0094410F"/>
    <w:rsid w:val="009524DE"/>
    <w:rsid w:val="009E6A90"/>
    <w:rsid w:val="009F6C57"/>
    <w:rsid w:val="00A331B9"/>
    <w:rsid w:val="00A8087D"/>
    <w:rsid w:val="00AC425C"/>
    <w:rsid w:val="00AD14BF"/>
    <w:rsid w:val="00AF205E"/>
    <w:rsid w:val="00B96D21"/>
    <w:rsid w:val="00BE46C2"/>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2623</Words>
  <Characters>14429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Karen Lizeth Castro Parra</cp:lastModifiedBy>
  <cp:revision>14</cp:revision>
  <dcterms:created xsi:type="dcterms:W3CDTF">2024-11-26T23:48:00Z</dcterms:created>
  <dcterms:modified xsi:type="dcterms:W3CDTF">2026-06-25T16:43:00Z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